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C1" w:rsidRPr="008510D6" w:rsidRDefault="007B61C1" w:rsidP="007B6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D6">
        <w:rPr>
          <w:rFonts w:ascii="Times New Roman" w:hAnsi="Times New Roman" w:cs="Times New Roman"/>
          <w:b/>
          <w:sz w:val="24"/>
          <w:szCs w:val="24"/>
        </w:rPr>
        <w:t>KURUL KARARI</w:t>
      </w:r>
    </w:p>
    <w:p w:rsidR="007B61C1" w:rsidRPr="008510D6" w:rsidRDefault="007B61C1" w:rsidP="007B6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C1" w:rsidRPr="008510D6" w:rsidRDefault="007B61C1" w:rsidP="007B6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0D6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8510D6">
        <w:rPr>
          <w:rFonts w:ascii="Times New Roman" w:hAnsi="Times New Roman" w:cs="Times New Roman"/>
          <w:b/>
          <w:sz w:val="24"/>
          <w:szCs w:val="24"/>
        </w:rPr>
        <w:t xml:space="preserve">No : </w:t>
      </w:r>
      <w:r w:rsidRPr="008510D6">
        <w:rPr>
          <w:rFonts w:ascii="Times New Roman" w:hAnsi="Times New Roman" w:cs="Times New Roman"/>
          <w:sz w:val="24"/>
          <w:szCs w:val="24"/>
        </w:rPr>
        <w:t>8959</w:t>
      </w:r>
      <w:proofErr w:type="gramEnd"/>
      <w:r w:rsidRPr="008510D6">
        <w:rPr>
          <w:rFonts w:ascii="Times New Roman" w:hAnsi="Times New Roman" w:cs="Times New Roman"/>
          <w:sz w:val="24"/>
          <w:szCs w:val="24"/>
        </w:rPr>
        <w:t>-84</w:t>
      </w:r>
      <w:r w:rsidRPr="008510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Karar Tarihi : </w:t>
      </w:r>
      <w:r w:rsidRPr="008510D6">
        <w:rPr>
          <w:rFonts w:ascii="Times New Roman" w:hAnsi="Times New Roman" w:cs="Times New Roman"/>
          <w:sz w:val="24"/>
          <w:szCs w:val="24"/>
        </w:rPr>
        <w:t>28/11/2019</w:t>
      </w:r>
    </w:p>
    <w:p w:rsidR="007B61C1" w:rsidRPr="008510D6" w:rsidRDefault="007B61C1" w:rsidP="007B6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1C1" w:rsidRPr="008510D6" w:rsidRDefault="007B61C1" w:rsidP="007B6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1C1" w:rsidRPr="008510D6" w:rsidRDefault="007B61C1" w:rsidP="007B61C1">
      <w:pPr>
        <w:pStyle w:val="ListeParagra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0D6">
        <w:rPr>
          <w:rFonts w:ascii="Times New Roman" w:hAnsi="Times New Roman" w:cs="Times New Roman"/>
          <w:sz w:val="24"/>
          <w:szCs w:val="24"/>
        </w:rPr>
        <w:t xml:space="preserve">Enerji Piyasası Düzenleme Kurulunun </w:t>
      </w:r>
      <w:proofErr w:type="gramStart"/>
      <w:r w:rsidRPr="008510D6">
        <w:rPr>
          <w:rFonts w:ascii="Times New Roman" w:hAnsi="Times New Roman" w:cs="Times New Roman"/>
          <w:sz w:val="24"/>
          <w:szCs w:val="24"/>
        </w:rPr>
        <w:t>28/11/2019</w:t>
      </w:r>
      <w:proofErr w:type="gramEnd"/>
      <w:r w:rsidRPr="008510D6">
        <w:rPr>
          <w:rFonts w:ascii="Times New Roman" w:hAnsi="Times New Roman" w:cs="Times New Roman"/>
          <w:sz w:val="24"/>
          <w:szCs w:val="24"/>
        </w:rPr>
        <w:t xml:space="preserve"> tarihli toplantısında; </w:t>
      </w:r>
      <w:r w:rsidRPr="008510D6">
        <w:rPr>
          <w:rFonts w:ascii="Times New Roman" w:hAnsi="Times New Roman" w:cs="Times New Roman"/>
          <w:b/>
          <w:noProof/>
          <w:sz w:val="24"/>
          <w:szCs w:val="24"/>
        </w:rPr>
        <w:t>İSTANBUL ANADOLU YAKASI ORGANİZE SANAYİ BÖLGESİ</w:t>
      </w:r>
      <w:r w:rsidRPr="008510D6">
        <w:rPr>
          <w:rFonts w:ascii="Times New Roman" w:hAnsi="Times New Roman" w:cs="Times New Roman"/>
          <w:noProof/>
          <w:sz w:val="24"/>
          <w:szCs w:val="24"/>
        </w:rPr>
        <w:t>’nin</w:t>
      </w:r>
      <w:r w:rsidRPr="008510D6">
        <w:rPr>
          <w:rFonts w:ascii="Times New Roman" w:hAnsi="Times New Roman" w:cs="Times New Roman"/>
          <w:sz w:val="24"/>
          <w:szCs w:val="24"/>
        </w:rPr>
        <w:t>;</w:t>
      </w:r>
      <w:r w:rsidRPr="00851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D6">
        <w:rPr>
          <w:rFonts w:ascii="Times New Roman" w:hAnsi="Times New Roman" w:cs="Times New Roman"/>
          <w:sz w:val="24"/>
          <w:szCs w:val="24"/>
        </w:rPr>
        <w:t xml:space="preserve">14/3/2014 tarihli ve 28941 sayılı Resmi </w:t>
      </w:r>
      <w:proofErr w:type="spellStart"/>
      <w:r w:rsidRPr="008510D6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8510D6">
        <w:rPr>
          <w:rFonts w:ascii="Times New Roman" w:hAnsi="Times New Roman" w:cs="Times New Roman"/>
          <w:sz w:val="24"/>
          <w:szCs w:val="24"/>
        </w:rPr>
        <w:t xml:space="preserve"> yayımlanarak yürürlüğe giren Organize Sanayi Bölgelerinin Elektrik Piyasası Faaliyetlerine İlişkin Yönetmelik’in 17 </w:t>
      </w:r>
      <w:proofErr w:type="spellStart"/>
      <w:r w:rsidRPr="008510D6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8510D6">
        <w:rPr>
          <w:rFonts w:ascii="Times New Roman" w:hAnsi="Times New Roman" w:cs="Times New Roman"/>
          <w:sz w:val="24"/>
          <w:szCs w:val="24"/>
        </w:rPr>
        <w:t xml:space="preserve"> maddesinin birinci fıkrası uyarınca, organize sanayi bölgesi onaylı sınırları içerisindeki katılımcılarına 2020 yılı için uygulanmak üzere dağıtım bedelinin </w:t>
      </w:r>
    </w:p>
    <w:p w:rsidR="007B61C1" w:rsidRPr="00496439" w:rsidRDefault="007B61C1" w:rsidP="007B61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kGlgeleme-Vurgu4"/>
        <w:tblW w:w="0" w:type="auto"/>
        <w:tblInd w:w="108" w:type="dxa"/>
        <w:tblLook w:val="04A0" w:firstRow="1" w:lastRow="0" w:firstColumn="1" w:lastColumn="0" w:noHBand="0" w:noVBand="1"/>
      </w:tblPr>
      <w:tblGrid>
        <w:gridCol w:w="1158"/>
        <w:gridCol w:w="1158"/>
        <w:gridCol w:w="1158"/>
        <w:gridCol w:w="1158"/>
        <w:gridCol w:w="1365"/>
        <w:gridCol w:w="1793"/>
      </w:tblGrid>
      <w:tr w:rsidR="007B61C1" w:rsidRPr="008510D6" w:rsidTr="00652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B61C1" w:rsidRPr="008510D6" w:rsidRDefault="007B61C1" w:rsidP="00652F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10D6">
              <w:rPr>
                <w:rFonts w:ascii="Times New Roman" w:hAnsi="Times New Roman" w:cs="Times New Roman"/>
                <w:color w:val="auto"/>
              </w:rPr>
              <w:t>TÜKETİCİLER İÇİN DAĞITIM BEDELİ</w:t>
            </w:r>
          </w:p>
        </w:tc>
      </w:tr>
      <w:tr w:rsidR="007B61C1" w:rsidRPr="008510D6" w:rsidTr="00652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7B61C1" w:rsidRPr="008510D6" w:rsidRDefault="007B61C1" w:rsidP="00652F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10D6">
              <w:rPr>
                <w:rFonts w:ascii="Times New Roman" w:hAnsi="Times New Roman" w:cs="Times New Roman"/>
                <w:color w:val="auto"/>
              </w:rPr>
              <w:t>TT</w:t>
            </w:r>
          </w:p>
          <w:p w:rsidR="007B61C1" w:rsidRPr="008510D6" w:rsidRDefault="007B61C1" w:rsidP="00652F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10D6"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r w:rsidRPr="008510D6">
              <w:rPr>
                <w:rFonts w:ascii="Times New Roman" w:hAnsi="Times New Roman" w:cs="Times New Roman"/>
                <w:color w:val="auto"/>
              </w:rPr>
              <w:t>Kr</w:t>
            </w:r>
            <w:proofErr w:type="spellEnd"/>
            <w:r w:rsidRPr="008510D6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8510D6">
              <w:rPr>
                <w:rFonts w:ascii="Times New Roman" w:hAnsi="Times New Roman" w:cs="Times New Roman"/>
                <w:color w:val="auto"/>
              </w:rPr>
              <w:t>kWh</w:t>
            </w:r>
            <w:proofErr w:type="spellEnd"/>
            <w:r w:rsidRPr="008510D6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AG</w:t>
            </w:r>
          </w:p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(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Kr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kWh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OG</w:t>
            </w:r>
          </w:p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(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Kr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kWh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ÇT</w:t>
            </w:r>
          </w:p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(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Kr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kWh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Güç Bedeli</w:t>
            </w:r>
          </w:p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(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Kr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/kW/Ay)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Güç Aşım Bedeli</w:t>
            </w:r>
          </w:p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(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Kr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/kW/Ay)</w:t>
            </w:r>
          </w:p>
        </w:tc>
      </w:tr>
      <w:tr w:rsidR="007B61C1" w:rsidRPr="008510D6" w:rsidTr="00652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7B61C1" w:rsidRPr="008510D6" w:rsidRDefault="007B61C1" w:rsidP="00652F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10D6">
              <w:rPr>
                <w:rFonts w:ascii="Times New Roman" w:hAnsi="Times New Roman" w:cs="Times New Roman"/>
                <w:noProof/>
                <w:color w:val="auto"/>
              </w:rPr>
              <w:t>0,0000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1C1" w:rsidRPr="008510D6" w:rsidRDefault="007B61C1" w:rsidP="00652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noProof/>
                <w:color w:val="auto"/>
              </w:rPr>
              <w:t>2,0680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1C1" w:rsidRPr="008510D6" w:rsidRDefault="007B61C1" w:rsidP="00652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noProof/>
                <w:color w:val="auto"/>
              </w:rPr>
              <w:t>1,4810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1C1" w:rsidRPr="008510D6" w:rsidRDefault="007B61C1" w:rsidP="00652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noProof/>
                <w:color w:val="auto"/>
              </w:rPr>
              <w:t>0,0000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1C1" w:rsidRPr="008510D6" w:rsidRDefault="007B61C1" w:rsidP="00652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noProof/>
                <w:color w:val="auto"/>
              </w:rPr>
              <w:t>0,0000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7B61C1" w:rsidRPr="008510D6" w:rsidRDefault="007B61C1" w:rsidP="00652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noProof/>
                <w:color w:val="auto"/>
              </w:rPr>
              <w:t>0,0000</w:t>
            </w:r>
          </w:p>
        </w:tc>
      </w:tr>
    </w:tbl>
    <w:p w:rsidR="007B61C1" w:rsidRPr="00496439" w:rsidRDefault="007B61C1" w:rsidP="007B61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kGlgeleme-Vurgu4"/>
        <w:tblW w:w="0" w:type="auto"/>
        <w:tblInd w:w="108" w:type="dxa"/>
        <w:tblLook w:val="04A0" w:firstRow="1" w:lastRow="0" w:firstColumn="1" w:lastColumn="0" w:noHBand="0" w:noVBand="1"/>
      </w:tblPr>
      <w:tblGrid>
        <w:gridCol w:w="1158"/>
        <w:gridCol w:w="1158"/>
        <w:gridCol w:w="1158"/>
        <w:gridCol w:w="1158"/>
        <w:gridCol w:w="1365"/>
        <w:gridCol w:w="1793"/>
      </w:tblGrid>
      <w:tr w:rsidR="007B61C1" w:rsidRPr="008510D6" w:rsidTr="00652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B61C1" w:rsidRPr="008510D6" w:rsidRDefault="007B61C1" w:rsidP="00652F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10D6">
              <w:rPr>
                <w:rFonts w:ascii="Times New Roman" w:hAnsi="Times New Roman" w:cs="Times New Roman"/>
                <w:color w:val="auto"/>
              </w:rPr>
              <w:t>SANAYİ HARİCİ TÜKETİCİLER İÇİN DAĞITIM BEDELİ</w:t>
            </w:r>
          </w:p>
        </w:tc>
      </w:tr>
      <w:tr w:rsidR="007B61C1" w:rsidRPr="008510D6" w:rsidTr="00652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7B61C1" w:rsidRPr="008510D6" w:rsidRDefault="007B61C1" w:rsidP="00652F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10D6">
              <w:rPr>
                <w:rFonts w:ascii="Times New Roman" w:hAnsi="Times New Roman" w:cs="Times New Roman"/>
                <w:color w:val="auto"/>
              </w:rPr>
              <w:t>TT</w:t>
            </w:r>
          </w:p>
          <w:p w:rsidR="007B61C1" w:rsidRPr="008510D6" w:rsidRDefault="007B61C1" w:rsidP="00652F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10D6"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r w:rsidRPr="008510D6">
              <w:rPr>
                <w:rFonts w:ascii="Times New Roman" w:hAnsi="Times New Roman" w:cs="Times New Roman"/>
                <w:color w:val="auto"/>
              </w:rPr>
              <w:t>Kr</w:t>
            </w:r>
            <w:proofErr w:type="spellEnd"/>
            <w:r w:rsidRPr="008510D6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8510D6">
              <w:rPr>
                <w:rFonts w:ascii="Times New Roman" w:hAnsi="Times New Roman" w:cs="Times New Roman"/>
                <w:color w:val="auto"/>
              </w:rPr>
              <w:t>kWh</w:t>
            </w:r>
            <w:proofErr w:type="spellEnd"/>
            <w:r w:rsidRPr="008510D6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AG</w:t>
            </w:r>
          </w:p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(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Kr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kWh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OG</w:t>
            </w:r>
          </w:p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(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Kr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kWh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ÇT</w:t>
            </w:r>
          </w:p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(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Kr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kWh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Güç Bedeli</w:t>
            </w:r>
          </w:p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(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Kr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/kW/Ay)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Güç Aşım Bedeli</w:t>
            </w:r>
          </w:p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(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Kr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/kW/Ay)</w:t>
            </w:r>
          </w:p>
        </w:tc>
      </w:tr>
      <w:tr w:rsidR="007B61C1" w:rsidRPr="008510D6" w:rsidTr="00652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7B61C1" w:rsidRPr="008510D6" w:rsidRDefault="007B61C1" w:rsidP="00652F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10D6">
              <w:rPr>
                <w:rFonts w:ascii="Times New Roman" w:hAnsi="Times New Roman" w:cs="Times New Roman"/>
                <w:noProof/>
                <w:color w:val="auto"/>
              </w:rPr>
              <w:t>0,0000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1C1" w:rsidRPr="008510D6" w:rsidRDefault="007B61C1" w:rsidP="00652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noProof/>
                <w:color w:val="auto"/>
              </w:rPr>
              <w:t>0,0000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1C1" w:rsidRPr="008510D6" w:rsidRDefault="007B61C1" w:rsidP="00652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noProof/>
                <w:color w:val="auto"/>
              </w:rPr>
              <w:t>0,0000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1C1" w:rsidRPr="008510D6" w:rsidRDefault="007B61C1" w:rsidP="00652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noProof/>
                <w:color w:val="auto"/>
              </w:rPr>
              <w:t>0,0000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1C1" w:rsidRPr="008510D6" w:rsidRDefault="007B61C1" w:rsidP="00652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noProof/>
                <w:color w:val="auto"/>
              </w:rPr>
              <w:t>0,0000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7B61C1" w:rsidRPr="008510D6" w:rsidRDefault="007B61C1" w:rsidP="00652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noProof/>
                <w:color w:val="auto"/>
              </w:rPr>
              <w:t>0,0000</w:t>
            </w:r>
          </w:p>
        </w:tc>
      </w:tr>
    </w:tbl>
    <w:p w:rsidR="007B61C1" w:rsidRPr="00496439" w:rsidRDefault="007B61C1" w:rsidP="007B61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kGlgeleme-Vurgu4"/>
        <w:tblW w:w="0" w:type="auto"/>
        <w:tblInd w:w="108" w:type="dxa"/>
        <w:tblLook w:val="04A0" w:firstRow="1" w:lastRow="0" w:firstColumn="1" w:lastColumn="0" w:noHBand="0" w:noVBand="1"/>
      </w:tblPr>
      <w:tblGrid>
        <w:gridCol w:w="1158"/>
        <w:gridCol w:w="1158"/>
        <w:gridCol w:w="1158"/>
        <w:gridCol w:w="1158"/>
        <w:gridCol w:w="1365"/>
        <w:gridCol w:w="1793"/>
      </w:tblGrid>
      <w:tr w:rsidR="007B61C1" w:rsidRPr="008510D6" w:rsidTr="00652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B61C1" w:rsidRPr="008510D6" w:rsidRDefault="007B61C1" w:rsidP="00652F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10D6">
              <w:rPr>
                <w:rFonts w:ascii="Times New Roman" w:hAnsi="Times New Roman" w:cs="Times New Roman"/>
                <w:color w:val="auto"/>
              </w:rPr>
              <w:t>ÜRETİCİLER İÇİN DAĞITIM BEDELİ</w:t>
            </w:r>
          </w:p>
        </w:tc>
      </w:tr>
      <w:tr w:rsidR="007B61C1" w:rsidRPr="008510D6" w:rsidTr="00652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7B61C1" w:rsidRPr="008510D6" w:rsidRDefault="007B61C1" w:rsidP="00652F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10D6">
              <w:rPr>
                <w:rFonts w:ascii="Times New Roman" w:hAnsi="Times New Roman" w:cs="Times New Roman"/>
                <w:color w:val="auto"/>
              </w:rPr>
              <w:t>TT</w:t>
            </w:r>
          </w:p>
          <w:p w:rsidR="007B61C1" w:rsidRPr="008510D6" w:rsidRDefault="007B61C1" w:rsidP="00652F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10D6"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r w:rsidRPr="008510D6">
              <w:rPr>
                <w:rFonts w:ascii="Times New Roman" w:hAnsi="Times New Roman" w:cs="Times New Roman"/>
                <w:color w:val="auto"/>
              </w:rPr>
              <w:t>Kr</w:t>
            </w:r>
            <w:proofErr w:type="spellEnd"/>
            <w:r w:rsidRPr="008510D6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8510D6">
              <w:rPr>
                <w:rFonts w:ascii="Times New Roman" w:hAnsi="Times New Roman" w:cs="Times New Roman"/>
                <w:color w:val="auto"/>
              </w:rPr>
              <w:t>kWh</w:t>
            </w:r>
            <w:proofErr w:type="spellEnd"/>
            <w:r w:rsidRPr="008510D6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AG</w:t>
            </w:r>
          </w:p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(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Kr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kWh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OG</w:t>
            </w:r>
          </w:p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(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Kr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kWh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ÇT</w:t>
            </w:r>
          </w:p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(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Kr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kWh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Güç Bedeli</w:t>
            </w:r>
          </w:p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(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Kr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/kW/Ay)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Güç Aşım Bedeli</w:t>
            </w:r>
          </w:p>
          <w:p w:rsidR="007B61C1" w:rsidRPr="008510D6" w:rsidRDefault="007B61C1" w:rsidP="00652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color w:val="auto"/>
              </w:rPr>
              <w:t>(</w:t>
            </w:r>
            <w:proofErr w:type="spellStart"/>
            <w:r w:rsidRPr="008510D6">
              <w:rPr>
                <w:rFonts w:ascii="Times New Roman" w:hAnsi="Times New Roman" w:cs="Times New Roman"/>
                <w:b/>
                <w:color w:val="auto"/>
              </w:rPr>
              <w:t>Kr</w:t>
            </w:r>
            <w:proofErr w:type="spellEnd"/>
            <w:r w:rsidRPr="008510D6">
              <w:rPr>
                <w:rFonts w:ascii="Times New Roman" w:hAnsi="Times New Roman" w:cs="Times New Roman"/>
                <w:b/>
                <w:color w:val="auto"/>
              </w:rPr>
              <w:t>/kW/Ay)</w:t>
            </w:r>
          </w:p>
        </w:tc>
      </w:tr>
      <w:tr w:rsidR="007B61C1" w:rsidRPr="008510D6" w:rsidTr="00652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7B61C1" w:rsidRPr="008510D6" w:rsidRDefault="007B61C1" w:rsidP="00652F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10D6">
              <w:rPr>
                <w:rFonts w:ascii="Times New Roman" w:hAnsi="Times New Roman" w:cs="Times New Roman"/>
                <w:noProof/>
                <w:color w:val="auto"/>
              </w:rPr>
              <w:t>0,0000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1C1" w:rsidRPr="008510D6" w:rsidRDefault="007B61C1" w:rsidP="00652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noProof/>
                <w:color w:val="auto"/>
              </w:rPr>
              <w:t>0,0000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1C1" w:rsidRPr="008510D6" w:rsidRDefault="007B61C1" w:rsidP="00652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noProof/>
                <w:color w:val="auto"/>
              </w:rPr>
              <w:t>0,0000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1C1" w:rsidRPr="008510D6" w:rsidRDefault="007B61C1" w:rsidP="00652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noProof/>
                <w:color w:val="auto"/>
              </w:rPr>
              <w:t>0,0000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1C1" w:rsidRPr="008510D6" w:rsidRDefault="007B61C1" w:rsidP="00652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noProof/>
                <w:color w:val="auto"/>
              </w:rPr>
              <w:t>0,0000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7B61C1" w:rsidRPr="008510D6" w:rsidRDefault="007B61C1" w:rsidP="00652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510D6">
              <w:rPr>
                <w:rFonts w:ascii="Times New Roman" w:hAnsi="Times New Roman" w:cs="Times New Roman"/>
                <w:b/>
                <w:noProof/>
                <w:color w:val="auto"/>
              </w:rPr>
              <w:t>0,0000</w:t>
            </w:r>
          </w:p>
        </w:tc>
      </w:tr>
    </w:tbl>
    <w:p w:rsidR="007B61C1" w:rsidRPr="00496439" w:rsidRDefault="007B61C1" w:rsidP="007B61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kGlgeleme-Vurgu4"/>
        <w:tblW w:w="0" w:type="auto"/>
        <w:tblInd w:w="108" w:type="dxa"/>
        <w:tblLook w:val="04A0" w:firstRow="1" w:lastRow="0" w:firstColumn="1" w:lastColumn="0" w:noHBand="0" w:noVBand="1"/>
      </w:tblPr>
      <w:tblGrid>
        <w:gridCol w:w="3397"/>
      </w:tblGrid>
      <w:tr w:rsidR="007B61C1" w:rsidRPr="008510D6" w:rsidTr="00652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C1" w:rsidRPr="008510D6" w:rsidRDefault="007B61C1" w:rsidP="00652F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61C1" w:rsidRPr="008510D6" w:rsidTr="00652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B61C1" w:rsidRPr="008510D6" w:rsidRDefault="007B61C1" w:rsidP="00652F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510D6">
              <w:rPr>
                <w:rFonts w:ascii="Times New Roman" w:hAnsi="Times New Roman" w:cs="Times New Roman"/>
                <w:color w:val="auto"/>
              </w:rPr>
              <w:t>Emreamade</w:t>
            </w:r>
            <w:proofErr w:type="spellEnd"/>
            <w:r w:rsidRPr="008510D6">
              <w:rPr>
                <w:rFonts w:ascii="Times New Roman" w:hAnsi="Times New Roman" w:cs="Times New Roman"/>
                <w:color w:val="auto"/>
              </w:rPr>
              <w:t xml:space="preserve"> Kapasite Bedeli</w:t>
            </w:r>
          </w:p>
          <w:p w:rsidR="007B61C1" w:rsidRPr="008510D6" w:rsidRDefault="007B61C1" w:rsidP="00652F91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8510D6"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r w:rsidRPr="008510D6">
              <w:rPr>
                <w:rFonts w:ascii="Times New Roman" w:hAnsi="Times New Roman" w:cs="Times New Roman"/>
                <w:color w:val="auto"/>
              </w:rPr>
              <w:t>Kr</w:t>
            </w:r>
            <w:proofErr w:type="spellEnd"/>
            <w:r w:rsidRPr="008510D6">
              <w:rPr>
                <w:rFonts w:ascii="Times New Roman" w:hAnsi="Times New Roman" w:cs="Times New Roman"/>
                <w:color w:val="auto"/>
              </w:rPr>
              <w:t>/kW/Ay)</w:t>
            </w:r>
          </w:p>
        </w:tc>
      </w:tr>
      <w:tr w:rsidR="007B61C1" w:rsidRPr="008510D6" w:rsidTr="00652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1" w:rsidRPr="008510D6" w:rsidRDefault="007B61C1" w:rsidP="00652F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10D6">
              <w:rPr>
                <w:rFonts w:ascii="Times New Roman" w:hAnsi="Times New Roman" w:cs="Times New Roman"/>
                <w:noProof/>
                <w:color w:val="auto"/>
              </w:rPr>
              <w:t>0,0000</w:t>
            </w:r>
          </w:p>
        </w:tc>
      </w:tr>
    </w:tbl>
    <w:p w:rsidR="007B61C1" w:rsidRPr="00496439" w:rsidRDefault="007B61C1" w:rsidP="007B61C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7B61C1" w:rsidRPr="008510D6" w:rsidRDefault="007B61C1" w:rsidP="007B61C1">
      <w:pPr>
        <w:pStyle w:val="ListeParagra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0D6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8510D6">
        <w:rPr>
          <w:rFonts w:ascii="Times New Roman" w:hAnsi="Times New Roman" w:cs="Times New Roman"/>
          <w:sz w:val="24"/>
          <w:szCs w:val="24"/>
        </w:rPr>
        <w:t xml:space="preserve"> onaylanmasına,</w:t>
      </w:r>
    </w:p>
    <w:p w:rsidR="007B61C1" w:rsidRPr="00496439" w:rsidRDefault="007B61C1" w:rsidP="007B61C1">
      <w:pPr>
        <w:pStyle w:val="ListeParagra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14"/>
          <w:szCs w:val="14"/>
        </w:rPr>
      </w:pPr>
    </w:p>
    <w:p w:rsidR="007B61C1" w:rsidRPr="008510D6" w:rsidRDefault="007B61C1" w:rsidP="007B61C1">
      <w:pPr>
        <w:pStyle w:val="ListeParagra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0D6">
        <w:rPr>
          <w:rFonts w:ascii="Times New Roman" w:hAnsi="Times New Roman" w:cs="Times New Roman"/>
          <w:sz w:val="24"/>
          <w:szCs w:val="24"/>
        </w:rPr>
        <w:t>karar</w:t>
      </w:r>
      <w:proofErr w:type="gramEnd"/>
      <w:r w:rsidRPr="008510D6">
        <w:rPr>
          <w:rFonts w:ascii="Times New Roman" w:hAnsi="Times New Roman" w:cs="Times New Roman"/>
          <w:sz w:val="24"/>
          <w:szCs w:val="24"/>
        </w:rPr>
        <w:t xml:space="preserve"> verilmiştir.</w:t>
      </w:r>
    </w:p>
    <w:p w:rsidR="00B84B4C" w:rsidRDefault="00B84B4C">
      <w:bookmarkStart w:id="0" w:name="_GoBack"/>
      <w:bookmarkEnd w:id="0"/>
    </w:p>
    <w:sectPr w:rsidR="00B8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EE"/>
    <w:rsid w:val="000249EE"/>
    <w:rsid w:val="007B61C1"/>
    <w:rsid w:val="00B8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61C1"/>
    <w:pPr>
      <w:ind w:left="720"/>
      <w:contextualSpacing/>
    </w:pPr>
  </w:style>
  <w:style w:type="table" w:styleId="AkGlgeleme-Vurgu4">
    <w:name w:val="Light Shading Accent 4"/>
    <w:basedOn w:val="NormalTablo"/>
    <w:uiPriority w:val="60"/>
    <w:rsid w:val="007B61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61C1"/>
    <w:pPr>
      <w:ind w:left="720"/>
      <w:contextualSpacing/>
    </w:pPr>
  </w:style>
  <w:style w:type="table" w:styleId="AkGlgeleme-Vurgu4">
    <w:name w:val="Light Shading Accent 4"/>
    <w:basedOn w:val="NormalTablo"/>
    <w:uiPriority w:val="60"/>
    <w:rsid w:val="007B61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mermer4</dc:creator>
  <cp:keywords/>
  <dc:description/>
  <cp:lastModifiedBy>mermer4</cp:lastModifiedBy>
  <cp:revision>2</cp:revision>
  <dcterms:created xsi:type="dcterms:W3CDTF">2019-12-11T09:45:00Z</dcterms:created>
  <dcterms:modified xsi:type="dcterms:W3CDTF">2019-12-11T09:45:00Z</dcterms:modified>
</cp:coreProperties>
</file>